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6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567"/>
        <w:gridCol w:w="2268"/>
        <w:gridCol w:w="425"/>
        <w:gridCol w:w="2302"/>
      </w:tblGrid>
      <w:tr w:rsidR="001E1C31" w:rsidRPr="00856CA4" w:rsidTr="002C5150">
        <w:trPr>
          <w:trHeight w:val="705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62" w:type="dxa"/>
            <w:gridSpan w:val="4"/>
            <w:vAlign w:val="bottom"/>
          </w:tcPr>
          <w:p w:rsidR="001E1C31" w:rsidRPr="00531821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1821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EC17B4" w:rsidRPr="00531821" w:rsidRDefault="001E1C31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1821">
              <w:rPr>
                <w:rFonts w:ascii="Times New Roman" w:eastAsia="Times New Roman" w:hAnsi="Times New Roman" w:cs="Times New Roman"/>
              </w:rPr>
              <w:t xml:space="preserve">к приказу </w:t>
            </w:r>
            <w:r w:rsidR="00531821" w:rsidRPr="00531821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 xml:space="preserve">ГКУ «ОСЗН </w:t>
            </w:r>
            <w:proofErr w:type="spellStart"/>
            <w:r w:rsidR="00531821" w:rsidRPr="00531821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>Гордеевского</w:t>
            </w:r>
            <w:proofErr w:type="spellEnd"/>
            <w:r w:rsidR="00531821" w:rsidRPr="00531821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 xml:space="preserve"> района»</w:t>
            </w:r>
          </w:p>
          <w:p w:rsidR="00EC17B4" w:rsidRPr="00531821" w:rsidRDefault="00EC17B4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1821">
              <w:rPr>
                <w:rFonts w:ascii="Times New Roman" w:eastAsia="Times New Roman" w:hAnsi="Times New Roman" w:cs="Times New Roman"/>
              </w:rPr>
              <w:t>от</w:t>
            </w:r>
            <w:r w:rsidR="00531821" w:rsidRPr="00531821">
              <w:rPr>
                <w:rFonts w:ascii="Times New Roman" w:eastAsia="Times New Roman" w:hAnsi="Times New Roman" w:cs="Times New Roman"/>
              </w:rPr>
              <w:t xml:space="preserve"> </w:t>
            </w:r>
            <w:r w:rsidR="00531821" w:rsidRPr="00531821">
              <w:rPr>
                <w:rFonts w:ascii="Times New Roman" w:hAnsi="Times New Roman" w:cs="Times New Roman"/>
              </w:rPr>
              <w:t>06.07.2020</w:t>
            </w:r>
            <w:r w:rsidR="0065288A">
              <w:rPr>
                <w:rFonts w:ascii="Times New Roman" w:hAnsi="Times New Roman" w:cs="Times New Roman"/>
              </w:rPr>
              <w:t xml:space="preserve"> г.</w:t>
            </w:r>
            <w:r w:rsidR="00531821" w:rsidRPr="00531821">
              <w:rPr>
                <w:rFonts w:ascii="Times New Roman" w:hAnsi="Times New Roman" w:cs="Times New Roman"/>
              </w:rPr>
              <w:t xml:space="preserve"> </w:t>
            </w:r>
            <w:r w:rsidRPr="00531821">
              <w:rPr>
                <w:rFonts w:ascii="Times New Roman" w:eastAsia="Times New Roman" w:hAnsi="Times New Roman" w:cs="Times New Roman"/>
              </w:rPr>
              <w:t xml:space="preserve">№ </w:t>
            </w:r>
            <w:r w:rsidR="00531821" w:rsidRPr="00531821">
              <w:rPr>
                <w:rFonts w:ascii="Times New Roman" w:hAnsi="Times New Roman" w:cs="Times New Roman"/>
              </w:rPr>
              <w:t>100</w:t>
            </w:r>
          </w:p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C31" w:rsidRPr="00856CA4" w:rsidTr="002C5150">
        <w:trPr>
          <w:trHeight w:val="507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25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</w:tcPr>
          <w:p w:rsidR="001E1C31" w:rsidRPr="00856CA4" w:rsidRDefault="001E1C31" w:rsidP="0085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</w:tr>
    </w:tbl>
    <w:p w:rsidR="00856CA4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C60169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C60169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ПОЛИТИКА</w:t>
      </w:r>
    </w:p>
    <w:p w:rsidR="00856CA4" w:rsidRPr="00C60169" w:rsidRDefault="00531821" w:rsidP="00856CA4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C60169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ГКУ «ОСЗН </w:t>
      </w:r>
      <w:proofErr w:type="spellStart"/>
      <w:r w:rsidRPr="00C60169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>Гордеевского</w:t>
      </w:r>
      <w:proofErr w:type="spellEnd"/>
      <w:r w:rsidRPr="00C60169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 района» </w:t>
      </w:r>
      <w:r w:rsidR="0065288A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в отношении обработки персональных данных </w:t>
      </w:r>
      <w:r w:rsidR="00D54130" w:rsidRPr="00C60169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г</w:t>
      </w:r>
      <w:r w:rsidR="00856CA4" w:rsidRPr="00C60169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раждан </w:t>
      </w:r>
      <w:r w:rsidR="00EC17B4" w:rsidRPr="00C60169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на Интернет-сайте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 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1. Общие положения.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1.1. Настоящий документ определяет политику </w:t>
      </w:r>
      <w:r w:rsidR="00531821" w:rsidRPr="00531821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ГКУ «ОСЗН </w:t>
      </w:r>
      <w:proofErr w:type="spellStart"/>
      <w:r w:rsidR="00531821" w:rsidRPr="00531821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Гордеевского</w:t>
      </w:r>
      <w:proofErr w:type="spellEnd"/>
      <w:r w:rsidR="00531821" w:rsidRPr="00531821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 района»</w:t>
      </w:r>
      <w:r w:rsidR="00531821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) в отношении обработки персональных данных граждан в интернет-приемной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 политика) в соответствии с требованиями статьи 18.1 Федерального закона от 27 июля 2006 года № 152-ФЗ «О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1.2. Правовую основу обработки персональных данных составляют: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 Конституция Российской Федерации;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федеральные законы: от 2 мая 2006 года № 59-ФЗ «О порядке рассмотрения обращений граждан Российской Федерации», от 27 июля 2006 года № 152-ФЗ «О персональных данных», от 27 июля 2006 года № 149-ФЗ «Об информации, информационных технологиях и о защите информации», от 27 мая 2003 года № 58-ФЗ «О системе государственной службы Российской Федерации», от 27 июля 2004 года № 79-ФЗ «О государственной гражданской службе Российской Федерации»;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постановления Правительства Российской Федерации: от 1 ноября 2012 года № 1119 «Об утверждении требований к защите персональных данных при их обработке в информационных системах персональных данных»,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приказ Федеральной службы по техническому и экспортному контролю от 18 февраля 2013 года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системах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1.3. Официальный сайт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– сайт в сети «Интернет», расположенный по адресу:</w:t>
      </w:r>
      <w:r w:rsidR="00C60169" w:rsidRPr="00C60169">
        <w:t xml:space="preserve"> </w:t>
      </w:r>
      <w:r w:rsidR="00C60169" w:rsidRPr="00C60169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https://oszn32.uszn032.ru/</w:t>
      </w:r>
      <w:r w:rsidR="00C60169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1.4. Интернет-приемная – информационная подсистема официального сайта, предназначенная для получения обращений граждан в форме электронного документа посредством сети «Интернет».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1.5.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1.6. Заявитель – гражданин Российской Федерации, иностранный гражданин или лицо без гражданства, направивший обращение в интернет-приемную.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1.7.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1.8.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1.9. Конфиденциальность персональных данных – обязанность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сотрудников 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2. Цели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2.1. Персональные данные физических лиц подлежат обработке в связи с исполнением полномочий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 рассмотрению обращений граждан, поступающих из сети «Интернет» в форме электронного документа, адресованного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непосредственно Учреждению или его руководству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2.2. Использование персональных данных граждан в целях, отличных от указанных в пункте 2.1, не допускается.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3. Принципы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3.1. Обработка персональных данных осуществляется на законной и справедливой основе.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3.4. Обработке подлежат только персональные данные, которые отвечают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3.5. 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3.6.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либо обеспечивает принятие необходимых мер по удалению, уточнению неполных или неточных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4. Состав и субъекты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4.1. Субъектом персональных данных, обрабатываемых в интернет-приемной, является заявитель.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4.2. В рамках рассмотрения обращений граждан подлежат обработке следующие персональные данные заявителей: фамилия, имя, отчество (последнее при наличии), почтовый адрес, адрес электронной почты, указанный в обращении контактный телефон, иные персональные данные, указанные заявителем в обращении (жалобе).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5. Обработка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5.1. Обращения, поступившие в интернет-приемную, извлекаются из информационной системы и фиксируются на материальном носителе в течение 3 дней. Дальнейшая обработка этих обращений происходит аналогично обработке обращений, поступивших на материальных носителях.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5.2. Передача (распространение, предоставление, доступ) и использование персональных данных заявителей (субъектов персональных данных) осуществляется лишь в случаях и порядке, предусмотренных федеральными законами.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6. Сроки обработки и хранения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Персональные данные граждан, обратившихся в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хранятся в течение 5 лет. По истечении этого срока производится уничтожение персональных данных в соответствии с действующим законодательством.</w:t>
      </w:r>
    </w:p>
    <w:p w:rsid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7. Конфиденциальность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7.1. Информация, относящаяся к персональным данным, является конфиденциальной и охраняется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 xml:space="preserve">7.2.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правовые, организационные и технические меры для защиты персональных данных заявителя от неправомерного или случайного доступа, уничтожения, изменения, блокирования, копирования, предоставления, распространения и иных неправомерных действий.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7.3. В должностные регламенты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сотрудников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допущенных к обработке персональных данных,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A035AB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  <w:u w:val="single"/>
        </w:rPr>
        <w:t>. Требования к защите персональных данных.</w:t>
      </w: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CA4" w:rsidRPr="00856CA4" w:rsidRDefault="00A035AB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Учреждение</w:t>
      </w:r>
      <w:r w:rsidR="00856CA4" w:rsidRPr="00856CA4">
        <w:rPr>
          <w:rFonts w:ascii="Times New Roman" w:hAnsi="Times New Roman" w:cs="Times New Roman"/>
          <w:sz w:val="28"/>
          <w:szCs w:val="28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несанкционированных, действий, в том числе: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определяет угрозы безопасности персональных данных при их обработке;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 xml:space="preserve">назначает лиц, ответственных за обеспечение безопасности персональных данных в структурных подразделениях и </w:t>
      </w:r>
      <w:r w:rsidR="00A035AB">
        <w:rPr>
          <w:rFonts w:ascii="Times New Roman" w:hAnsi="Times New Roman" w:cs="Times New Roman"/>
          <w:sz w:val="28"/>
          <w:szCs w:val="28"/>
        </w:rPr>
        <w:t xml:space="preserve">в </w:t>
      </w:r>
      <w:r w:rsidRPr="00856CA4">
        <w:rPr>
          <w:rFonts w:ascii="Times New Roman" w:hAnsi="Times New Roman" w:cs="Times New Roman"/>
          <w:sz w:val="28"/>
          <w:szCs w:val="28"/>
        </w:rPr>
        <w:t>информационных системах;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создаёт необходимые условия для работы с персональными данными;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устанавливает правила доступа к персональным данным, обрабатываемым в информационных системах персональных данных, а также обеспечивает регистрацию и учёт всех действий, совершаемых с персональными данными в информационной системе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color w:val="140F0B"/>
          <w:lang w:eastAsia="ru-RU"/>
        </w:rPr>
      </w:pP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CA4" w:rsidRPr="00856CA4" w:rsidRDefault="00856CA4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F5906" w:rsidRPr="00856CA4" w:rsidRDefault="001F5906" w:rsidP="00856C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F5906" w:rsidRPr="00856CA4" w:rsidSect="001E1C31">
      <w:footerReference w:type="default" r:id="rId8"/>
      <w:pgSz w:w="11906" w:h="16838"/>
      <w:pgMar w:top="680" w:right="794" w:bottom="680" w:left="136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821" w:rsidRDefault="00531821">
      <w:pPr>
        <w:spacing w:after="0" w:line="240" w:lineRule="auto"/>
      </w:pPr>
      <w:r>
        <w:separator/>
      </w:r>
    </w:p>
  </w:endnote>
  <w:endnote w:type="continuationSeparator" w:id="1">
    <w:p w:rsidR="00531821" w:rsidRDefault="0053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31821" w:rsidRPr="008725C6" w:rsidRDefault="005A1813">
        <w:pPr>
          <w:pStyle w:val="afd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531821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65288A">
          <w:rPr>
            <w:rFonts w:ascii="Times New Roman" w:hAnsi="Times New Roman"/>
            <w:noProof/>
          </w:rPr>
          <w:t>1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531821" w:rsidRDefault="00531821" w:rsidP="008725C6">
    <w:pPr>
      <w:pStyle w:val="af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821" w:rsidRDefault="00531821">
      <w:pPr>
        <w:spacing w:after="0" w:line="240" w:lineRule="auto"/>
      </w:pPr>
      <w:r>
        <w:separator/>
      </w:r>
    </w:p>
  </w:footnote>
  <w:footnote w:type="continuationSeparator" w:id="1">
    <w:p w:rsidR="00531821" w:rsidRDefault="00531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1EE5608C"/>
    <w:multiLevelType w:val="multilevel"/>
    <w:tmpl w:val="C49C484A"/>
    <w:lvl w:ilvl="0">
      <w:start w:val="1"/>
      <w:numFmt w:val="decimal"/>
      <w:pStyle w:val="a0"/>
      <w:suff w:val="nothing"/>
      <w:lvlText w:val="%1."/>
      <w:lvlJc w:val="left"/>
      <w:pPr>
        <w:ind w:left="284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65C4E"/>
    <w:multiLevelType w:val="multilevel"/>
    <w:tmpl w:val="E3C6ACF2"/>
    <w:styleLink w:val="a1"/>
    <w:lvl w:ilvl="0">
      <w:start w:val="1"/>
      <w:numFmt w:val="bullet"/>
      <w:pStyle w:val="a2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 w:hint="default"/>
      </w:rPr>
    </w:lvl>
  </w:abstractNum>
  <w:abstractNum w:abstractNumId="7">
    <w:nsid w:val="458377F6"/>
    <w:multiLevelType w:val="hybridMultilevel"/>
    <w:tmpl w:val="4DA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57B2E"/>
    <w:multiLevelType w:val="hybridMultilevel"/>
    <w:tmpl w:val="92E2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9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F5409"/>
    <w:rsid w:val="000105B4"/>
    <w:rsid w:val="00017AA9"/>
    <w:rsid w:val="00022C33"/>
    <w:rsid w:val="00092DC7"/>
    <w:rsid w:val="000B3529"/>
    <w:rsid w:val="000D4C0A"/>
    <w:rsid w:val="000F5409"/>
    <w:rsid w:val="001438D9"/>
    <w:rsid w:val="00154C26"/>
    <w:rsid w:val="001E1C31"/>
    <w:rsid w:val="001E2BA6"/>
    <w:rsid w:val="001F5906"/>
    <w:rsid w:val="00241D78"/>
    <w:rsid w:val="00252279"/>
    <w:rsid w:val="002A3609"/>
    <w:rsid w:val="002B2419"/>
    <w:rsid w:val="002C5150"/>
    <w:rsid w:val="00354991"/>
    <w:rsid w:val="003643A8"/>
    <w:rsid w:val="003B65FD"/>
    <w:rsid w:val="004039BA"/>
    <w:rsid w:val="0045443B"/>
    <w:rsid w:val="00486C81"/>
    <w:rsid w:val="0049034C"/>
    <w:rsid w:val="004D0E27"/>
    <w:rsid w:val="004D5C76"/>
    <w:rsid w:val="0050114B"/>
    <w:rsid w:val="00527010"/>
    <w:rsid w:val="00531200"/>
    <w:rsid w:val="00531821"/>
    <w:rsid w:val="00535121"/>
    <w:rsid w:val="00552DA7"/>
    <w:rsid w:val="005A1813"/>
    <w:rsid w:val="0065288A"/>
    <w:rsid w:val="006B6842"/>
    <w:rsid w:val="007225F2"/>
    <w:rsid w:val="00732923"/>
    <w:rsid w:val="0076261C"/>
    <w:rsid w:val="0085373C"/>
    <w:rsid w:val="00856CA4"/>
    <w:rsid w:val="0086324E"/>
    <w:rsid w:val="008725C6"/>
    <w:rsid w:val="00887223"/>
    <w:rsid w:val="008D3469"/>
    <w:rsid w:val="008E207B"/>
    <w:rsid w:val="008E2FE1"/>
    <w:rsid w:val="00921A1B"/>
    <w:rsid w:val="00934FA3"/>
    <w:rsid w:val="009819AE"/>
    <w:rsid w:val="00A035AB"/>
    <w:rsid w:val="00A12997"/>
    <w:rsid w:val="00A14AEF"/>
    <w:rsid w:val="00A317E5"/>
    <w:rsid w:val="00A326D8"/>
    <w:rsid w:val="00A35766"/>
    <w:rsid w:val="00A852D4"/>
    <w:rsid w:val="00AB5AD6"/>
    <w:rsid w:val="00B80258"/>
    <w:rsid w:val="00BA6AE8"/>
    <w:rsid w:val="00BB4573"/>
    <w:rsid w:val="00BF3ABC"/>
    <w:rsid w:val="00C44695"/>
    <w:rsid w:val="00C60169"/>
    <w:rsid w:val="00CC3F09"/>
    <w:rsid w:val="00CC7D2A"/>
    <w:rsid w:val="00D13880"/>
    <w:rsid w:val="00D25DA5"/>
    <w:rsid w:val="00D472B6"/>
    <w:rsid w:val="00D54130"/>
    <w:rsid w:val="00D66BD8"/>
    <w:rsid w:val="00D827DC"/>
    <w:rsid w:val="00DE21F8"/>
    <w:rsid w:val="00DF16D4"/>
    <w:rsid w:val="00E55CA0"/>
    <w:rsid w:val="00EC17B4"/>
    <w:rsid w:val="00FA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852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rsid w:val="00A852D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rsid w:val="00A852D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rsid w:val="00A852D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A852D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rsid w:val="00A852D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A852D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rsid w:val="00A852D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rsid w:val="00A852D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A852D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A852D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sid w:val="00A852D4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sid w:val="00A852D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sid w:val="00A852D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sid w:val="00A852D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A852D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sid w:val="00A852D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sid w:val="00A852D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sid w:val="00A852D4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A852D4"/>
  </w:style>
  <w:style w:type="paragraph" w:styleId="a8">
    <w:name w:val="Title"/>
    <w:basedOn w:val="a3"/>
    <w:next w:val="a3"/>
    <w:link w:val="a9"/>
    <w:uiPriority w:val="10"/>
    <w:qFormat/>
    <w:rsid w:val="00A852D4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sid w:val="00A852D4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rsid w:val="00A852D4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sid w:val="00A852D4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rsid w:val="00A852D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852D4"/>
    <w:rPr>
      <w:i/>
    </w:rPr>
  </w:style>
  <w:style w:type="paragraph" w:styleId="ac">
    <w:name w:val="Intense Quote"/>
    <w:basedOn w:val="a3"/>
    <w:next w:val="a3"/>
    <w:link w:val="ad"/>
    <w:uiPriority w:val="30"/>
    <w:qFormat/>
    <w:rsid w:val="00A852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A852D4"/>
    <w:rPr>
      <w:i/>
    </w:rPr>
  </w:style>
  <w:style w:type="character" w:customStyle="1" w:styleId="HeaderChar">
    <w:name w:val="Header Char"/>
    <w:basedOn w:val="a4"/>
    <w:uiPriority w:val="99"/>
    <w:rsid w:val="00A852D4"/>
  </w:style>
  <w:style w:type="character" w:customStyle="1" w:styleId="FooterChar">
    <w:name w:val="Footer Char"/>
    <w:basedOn w:val="a4"/>
    <w:uiPriority w:val="99"/>
    <w:rsid w:val="00A852D4"/>
  </w:style>
  <w:style w:type="paragraph" w:styleId="ae">
    <w:name w:val="caption"/>
    <w:basedOn w:val="a3"/>
    <w:next w:val="a3"/>
    <w:uiPriority w:val="35"/>
    <w:semiHidden/>
    <w:unhideWhenUsed/>
    <w:qFormat/>
    <w:rsid w:val="00A852D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A852D4"/>
  </w:style>
  <w:style w:type="table" w:customStyle="1" w:styleId="TableGridLight">
    <w:name w:val="Table Grid Light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5"/>
    <w:uiPriority w:val="59"/>
    <w:rsid w:val="00A852D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A852D4"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rsid w:val="00A852D4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A852D4"/>
    <w:rPr>
      <w:sz w:val="18"/>
    </w:rPr>
  </w:style>
  <w:style w:type="character" w:styleId="af2">
    <w:name w:val="footnote reference"/>
    <w:basedOn w:val="a4"/>
    <w:uiPriority w:val="99"/>
    <w:unhideWhenUsed/>
    <w:rsid w:val="00A852D4"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rsid w:val="00A852D4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852D4"/>
    <w:rPr>
      <w:sz w:val="20"/>
    </w:rPr>
  </w:style>
  <w:style w:type="character" w:styleId="af5">
    <w:name w:val="endnote reference"/>
    <w:basedOn w:val="a4"/>
    <w:uiPriority w:val="99"/>
    <w:semiHidden/>
    <w:unhideWhenUsed/>
    <w:rsid w:val="00A852D4"/>
    <w:rPr>
      <w:vertAlign w:val="superscript"/>
    </w:rPr>
  </w:style>
  <w:style w:type="paragraph" w:styleId="12">
    <w:name w:val="toc 1"/>
    <w:basedOn w:val="a3"/>
    <w:next w:val="a3"/>
    <w:uiPriority w:val="39"/>
    <w:unhideWhenUsed/>
    <w:rsid w:val="00A852D4"/>
    <w:pPr>
      <w:spacing w:after="57"/>
    </w:pPr>
  </w:style>
  <w:style w:type="paragraph" w:styleId="24">
    <w:name w:val="toc 2"/>
    <w:basedOn w:val="a3"/>
    <w:next w:val="a3"/>
    <w:uiPriority w:val="39"/>
    <w:unhideWhenUsed/>
    <w:rsid w:val="00A852D4"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rsid w:val="00A852D4"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rsid w:val="00A852D4"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rsid w:val="00A852D4"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rsid w:val="00A852D4"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rsid w:val="00A852D4"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rsid w:val="00A852D4"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rsid w:val="00A852D4"/>
    <w:pPr>
      <w:spacing w:after="57"/>
      <w:ind w:left="2268"/>
    </w:pPr>
  </w:style>
  <w:style w:type="paragraph" w:styleId="af6">
    <w:name w:val="TOC Heading"/>
    <w:uiPriority w:val="39"/>
    <w:unhideWhenUsed/>
    <w:rsid w:val="00A852D4"/>
  </w:style>
  <w:style w:type="paragraph" w:styleId="af7">
    <w:name w:val="table of figures"/>
    <w:basedOn w:val="a3"/>
    <w:next w:val="a3"/>
    <w:uiPriority w:val="99"/>
    <w:unhideWhenUsed/>
    <w:rsid w:val="00A852D4"/>
    <w:pPr>
      <w:spacing w:after="0"/>
    </w:pPr>
  </w:style>
  <w:style w:type="paragraph" w:customStyle="1" w:styleId="ConsPlusNormal">
    <w:name w:val="ConsPlusNormal"/>
    <w:uiPriority w:val="99"/>
    <w:rsid w:val="00A852D4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sid w:val="00A852D4"/>
    <w:rPr>
      <w:rFonts w:ascii="Calibri" w:hAnsi="Calibri" w:cs="Calibri"/>
    </w:rPr>
  </w:style>
  <w:style w:type="paragraph" w:styleId="afa">
    <w:name w:val="List Paragraph"/>
    <w:basedOn w:val="a3"/>
    <w:uiPriority w:val="34"/>
    <w:qFormat/>
    <w:rsid w:val="00A852D4"/>
    <w:pPr>
      <w:ind w:left="720"/>
    </w:pPr>
  </w:style>
  <w:style w:type="paragraph" w:styleId="afb">
    <w:name w:val="Balloon Text"/>
    <w:basedOn w:val="a3"/>
    <w:link w:val="afc"/>
    <w:uiPriority w:val="99"/>
    <w:semiHidden/>
    <w:rsid w:val="00A852D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A852D4"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sid w:val="00A852D4"/>
    <w:rPr>
      <w:rFonts w:ascii="Calibri" w:hAnsi="Calibri" w:cs="Calibri"/>
    </w:rPr>
  </w:style>
  <w:style w:type="paragraph" w:customStyle="1" w:styleId="aff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sid w:val="00A852D4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rsid w:val="00A852D4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sid w:val="00A852D4"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rsid w:val="00A852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3"/>
    <w:next w:val="a3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3"/>
    <w:next w:val="a3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paragraph" w:styleId="ae">
    <w:name w:val="caption"/>
    <w:basedOn w:val="a3"/>
    <w:next w:val="a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5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4"/>
    <w:uiPriority w:val="99"/>
    <w:unhideWhenUsed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4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4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3"/>
    <w:next w:val="a3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Pr>
      <w:rFonts w:ascii="Calibri" w:hAnsi="Calibri" w:cs="Calibri"/>
    </w:rPr>
  </w:style>
  <w:style w:type="paragraph" w:styleId="afa">
    <w:name w:val="List Paragraph"/>
    <w:basedOn w:val="a3"/>
    <w:uiPriority w:val="34"/>
    <w:qFormat/>
    <w:pPr>
      <w:ind w:left="720"/>
    </w:pPr>
  </w:style>
  <w:style w:type="paragraph" w:styleId="afb">
    <w:name w:val="Balloon Text"/>
    <w:basedOn w:val="a3"/>
    <w:link w:val="afc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Calibri" w:hAnsi="Calibri" w:cs="Calibri"/>
    </w:rPr>
  </w:style>
  <w:style w:type="paragraph" w:customStyle="1" w:styleId="aff">
    <w:name w:val="Знак Знак Знак"/>
    <w:basedOn w:val="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buzykin</cp:lastModifiedBy>
  <cp:revision>3</cp:revision>
  <dcterms:created xsi:type="dcterms:W3CDTF">2024-02-12T13:36:00Z</dcterms:created>
  <dcterms:modified xsi:type="dcterms:W3CDTF">2024-02-21T13:12:00Z</dcterms:modified>
</cp:coreProperties>
</file>